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5" w:type="dxa"/>
        <w:tblInd w:w="-147" w:type="dxa"/>
        <w:tblLook w:val="04A0" w:firstRow="1" w:lastRow="0" w:firstColumn="1" w:lastColumn="0" w:noHBand="0" w:noVBand="1"/>
      </w:tblPr>
      <w:tblGrid>
        <w:gridCol w:w="5529"/>
        <w:gridCol w:w="5386"/>
      </w:tblGrid>
      <w:tr w:rsidR="00CA5061" w:rsidRPr="002F6F98" w:rsidTr="002F6F98">
        <w:tc>
          <w:tcPr>
            <w:tcW w:w="5529" w:type="dxa"/>
          </w:tcPr>
          <w:p w:rsidR="00CA5061" w:rsidRPr="002F6F98" w:rsidRDefault="00566665" w:rsidP="00566665">
            <w:pPr>
              <w:rPr>
                <w:rFonts w:ascii="Comic Sans MS" w:hAnsi="Comic Sans MS"/>
                <w:b/>
                <w:u w:val="single"/>
              </w:rPr>
            </w:pPr>
            <w:r w:rsidRPr="002F6F98">
              <w:rPr>
                <w:rFonts w:ascii="Comic Sans MS" w:hAnsi="Comic Sans MS"/>
                <w:b/>
                <w:u w:val="single"/>
              </w:rPr>
              <w:t>Edward was nine when he became King.</w:t>
            </w:r>
          </w:p>
        </w:tc>
        <w:tc>
          <w:tcPr>
            <w:tcW w:w="5386" w:type="dxa"/>
          </w:tcPr>
          <w:p w:rsidR="00CA5061" w:rsidRPr="002F6F98" w:rsidRDefault="00566665">
            <w:pPr>
              <w:rPr>
                <w:rFonts w:ascii="Comic Sans MS" w:hAnsi="Comic Sans MS"/>
              </w:rPr>
            </w:pPr>
            <w:r w:rsidRPr="002F6F98">
              <w:rPr>
                <w:rFonts w:ascii="Comic Sans MS" w:hAnsi="Comic Sans MS"/>
                <w:b/>
                <w:u w:val="single"/>
              </w:rPr>
              <w:t>Edward reformed the church.</w:t>
            </w:r>
            <w:r w:rsidRPr="002F6F98">
              <w:rPr>
                <w:rFonts w:ascii="Comic Sans MS" w:hAnsi="Comic Sans MS"/>
              </w:rPr>
              <w:t xml:space="preserve"> He brought English into the services and </w:t>
            </w:r>
            <w:r w:rsidR="00E41BC3" w:rsidRPr="002F6F98">
              <w:rPr>
                <w:rFonts w:ascii="Comic Sans MS" w:hAnsi="Comic Sans MS"/>
              </w:rPr>
              <w:t xml:space="preserve">began </w:t>
            </w:r>
            <w:r w:rsidRPr="002F6F98">
              <w:rPr>
                <w:rFonts w:ascii="Comic Sans MS" w:hAnsi="Comic Sans MS"/>
              </w:rPr>
              <w:t>iconoclasm.</w:t>
            </w:r>
          </w:p>
        </w:tc>
      </w:tr>
      <w:tr w:rsidR="00CA5061" w:rsidRPr="002F6F98" w:rsidTr="002F6F98">
        <w:tc>
          <w:tcPr>
            <w:tcW w:w="5529" w:type="dxa"/>
          </w:tcPr>
          <w:p w:rsidR="002F6F98" w:rsidRPr="002F6F98" w:rsidRDefault="002F6F98">
            <w:pPr>
              <w:rPr>
                <w:rFonts w:ascii="Comic Sans MS" w:hAnsi="Comic Sans MS"/>
              </w:rPr>
            </w:pPr>
            <w:r w:rsidRPr="002F6F98">
              <w:rPr>
                <w:rFonts w:ascii="Comic Sans MS" w:hAnsi="Comic Sans MS"/>
                <w:b/>
                <w:color w:val="333333"/>
                <w:u w:val="single"/>
                <w:shd w:val="clear" w:color="auto" w:fill="FFFFFF"/>
              </w:rPr>
              <w:t>Edward was taught</w:t>
            </w:r>
            <w:r w:rsidRPr="002F6F98">
              <w:rPr>
                <w:rFonts w:ascii="Comic Sans MS" w:hAnsi="Comic Sans MS"/>
                <w:color w:val="333333"/>
                <w:shd w:val="clear" w:color="auto" w:fill="FFFFFF"/>
              </w:rPr>
              <w:t xml:space="preserve"> by two Cambridge scholars, Richard Cox and John </w:t>
            </w:r>
            <w:proofErr w:type="spellStart"/>
            <w:r w:rsidRPr="002F6F98">
              <w:rPr>
                <w:rFonts w:ascii="Comic Sans MS" w:hAnsi="Comic Sans MS"/>
                <w:color w:val="333333"/>
                <w:shd w:val="clear" w:color="auto" w:fill="FFFFFF"/>
              </w:rPr>
              <w:t>Cheke</w:t>
            </w:r>
            <w:proofErr w:type="spellEnd"/>
            <w:r w:rsidRPr="002F6F98">
              <w:rPr>
                <w:rFonts w:ascii="Comic Sans MS" w:hAnsi="Comic Sans MS"/>
                <w:color w:val="333333"/>
                <w:shd w:val="clear" w:color="auto" w:fill="FFFFFF"/>
              </w:rPr>
              <w:t>, who gave him a formidable grounding in Latin and Greek grammar. He read the books of ancient Greek and Roman orators and writers. He was trained in rhetoric (the art in public speaking of testing and presenting an argument and entertaining and persuading an audience), mathematics, French and theology. Like the young Prince Henry, Edward spoke French and Italian, and probably read some Spanish. Father and son shared a passion for astronomy.</w:t>
            </w:r>
          </w:p>
        </w:tc>
        <w:tc>
          <w:tcPr>
            <w:tcW w:w="5386" w:type="dxa"/>
          </w:tcPr>
          <w:p w:rsidR="002F6F98" w:rsidRPr="002F6F98" w:rsidRDefault="002F6F98" w:rsidP="002F6F98">
            <w:pPr>
              <w:rPr>
                <w:rFonts w:ascii="Comic Sans MS" w:hAnsi="Comic Sans MS"/>
                <w:color w:val="000000"/>
                <w:shd w:val="clear" w:color="auto" w:fill="FFFFFF"/>
              </w:rPr>
            </w:pPr>
            <w:r w:rsidRPr="002F6F98">
              <w:rPr>
                <w:rFonts w:ascii="Comic Sans MS" w:hAnsi="Comic Sans MS"/>
                <w:color w:val="424242"/>
                <w:shd w:val="clear" w:color="auto" w:fill="FFFFFF"/>
              </w:rPr>
              <w:t xml:space="preserve">In the summer of 1549, peasants in the West Country revolted in protest against the Prayer Book. </w:t>
            </w:r>
            <w:proofErr w:type="spellStart"/>
            <w:r w:rsidRPr="002F6F98">
              <w:rPr>
                <w:rFonts w:ascii="Comic Sans MS" w:hAnsi="Comic Sans MS"/>
                <w:color w:val="424242"/>
                <w:shd w:val="clear" w:color="auto" w:fill="FFFFFF"/>
              </w:rPr>
              <w:t>Kett's</w:t>
            </w:r>
            <w:proofErr w:type="spellEnd"/>
            <w:r w:rsidRPr="002F6F98">
              <w:rPr>
                <w:rFonts w:ascii="Comic Sans MS" w:hAnsi="Comic Sans MS"/>
                <w:color w:val="424242"/>
                <w:shd w:val="clear" w:color="auto" w:fill="FFFFFF"/>
              </w:rPr>
              <w:t xml:space="preserve"> Rebellion in Norfolk was focused on economic and social injustices. At the same time, the French declared war on England. The Norfolk rebellion was suppressed by John Dudley, Earl of Warwick. All this led to Edward agreeing to execute his Uncle the Duke of Somerset. In his diary he wrote </w:t>
            </w:r>
            <w:r w:rsidRPr="002F6F98">
              <w:rPr>
                <w:rFonts w:ascii="Comic Sans MS" w:hAnsi="Comic Sans MS"/>
                <w:color w:val="000000"/>
                <w:shd w:val="clear" w:color="auto" w:fill="FFFFFF"/>
              </w:rPr>
              <w:t>‘the Duke of Somerset had his head cut off upon Tower Hill between eight and nine o’clock in the morning.’</w:t>
            </w:r>
          </w:p>
          <w:p w:rsidR="00CA5061" w:rsidRPr="002F6F98" w:rsidRDefault="00CA5061">
            <w:pPr>
              <w:rPr>
                <w:rFonts w:ascii="Comic Sans MS" w:hAnsi="Comic Sans MS"/>
              </w:rPr>
            </w:pPr>
          </w:p>
        </w:tc>
      </w:tr>
      <w:tr w:rsidR="00CA5061" w:rsidRPr="002F6F98" w:rsidTr="002F6F98">
        <w:trPr>
          <w:trHeight w:val="1420"/>
        </w:trPr>
        <w:tc>
          <w:tcPr>
            <w:tcW w:w="5529" w:type="dxa"/>
          </w:tcPr>
          <w:p w:rsidR="002F6F98" w:rsidRPr="002F6F98" w:rsidRDefault="002F6F98" w:rsidP="00566665">
            <w:pPr>
              <w:rPr>
                <w:rFonts w:ascii="Comic Sans MS" w:hAnsi="Comic Sans MS"/>
              </w:rPr>
            </w:pPr>
            <w:r w:rsidRPr="002F6F98">
              <w:rPr>
                <w:rFonts w:ascii="Comic Sans MS" w:hAnsi="Comic Sans MS"/>
                <w:b/>
                <w:u w:val="single"/>
              </w:rPr>
              <w:t>Edward ruled under the protectorate</w:t>
            </w:r>
            <w:r w:rsidRPr="002F6F98">
              <w:rPr>
                <w:rFonts w:ascii="Comic Sans MS" w:hAnsi="Comic Sans MS"/>
              </w:rPr>
              <w:t xml:space="preserve"> of his Uncle The Duke of Somerset. When Somerset died the protector was the Duke of Northumberland.</w:t>
            </w:r>
          </w:p>
        </w:tc>
        <w:tc>
          <w:tcPr>
            <w:tcW w:w="5386" w:type="dxa"/>
          </w:tcPr>
          <w:p w:rsidR="00566665" w:rsidRPr="002F6F98" w:rsidRDefault="002F6F98">
            <w:pPr>
              <w:rPr>
                <w:rFonts w:ascii="Comic Sans MS" w:hAnsi="Comic Sans MS"/>
                <w:color w:val="424242"/>
                <w:shd w:val="clear" w:color="auto" w:fill="FFFFFF"/>
              </w:rPr>
            </w:pPr>
            <w:r w:rsidRPr="002F6F98">
              <w:rPr>
                <w:rFonts w:ascii="Comic Sans MS" w:hAnsi="Comic Sans MS"/>
                <w:b/>
                <w:color w:val="424242"/>
                <w:u w:val="single"/>
                <w:shd w:val="clear" w:color="auto" w:fill="FFFFFF"/>
              </w:rPr>
              <w:t>Protestant reform was stepped up</w:t>
            </w:r>
            <w:r w:rsidRPr="002F6F98">
              <w:rPr>
                <w:rFonts w:ascii="Comic Sans MS" w:hAnsi="Comic Sans MS"/>
                <w:color w:val="424242"/>
                <w:shd w:val="clear" w:color="auto" w:fill="FFFFFF"/>
              </w:rPr>
              <w:t xml:space="preserve"> - the new Prayer Book of 1552 was avowedly Protestant. Altars were turned into tables, religious imagery destroyed and religious orthodoxy was enforced by a new and more stringent Act of Uniformity.</w:t>
            </w:r>
          </w:p>
        </w:tc>
      </w:tr>
      <w:tr w:rsidR="00CA5061" w:rsidRPr="002F6F98" w:rsidTr="002F6F98">
        <w:tc>
          <w:tcPr>
            <w:tcW w:w="5529" w:type="dxa"/>
          </w:tcPr>
          <w:p w:rsidR="00CA5061" w:rsidRPr="002F6F98" w:rsidRDefault="00566665" w:rsidP="00566665">
            <w:pPr>
              <w:pStyle w:val="NormalWeb"/>
              <w:shd w:val="clear" w:color="auto" w:fill="F4FCFF"/>
              <w:spacing w:before="0" w:beforeAutospacing="0" w:after="150" w:afterAutospacing="0"/>
              <w:rPr>
                <w:rFonts w:ascii="Comic Sans MS" w:hAnsi="Comic Sans MS"/>
                <w:color w:val="333333"/>
                <w:sz w:val="22"/>
                <w:szCs w:val="22"/>
              </w:rPr>
            </w:pPr>
            <w:r w:rsidRPr="002F6F98">
              <w:rPr>
                <w:rFonts w:ascii="Comic Sans MS" w:hAnsi="Comic Sans MS"/>
                <w:b/>
                <w:color w:val="333333"/>
                <w:sz w:val="22"/>
                <w:szCs w:val="22"/>
                <w:u w:val="single"/>
              </w:rPr>
              <w:t>Protestant missionaries</w:t>
            </w:r>
            <w:r w:rsidRPr="002F6F98">
              <w:rPr>
                <w:rFonts w:ascii="Comic Sans MS" w:hAnsi="Comic Sans MS"/>
                <w:color w:val="333333"/>
                <w:sz w:val="22"/>
                <w:szCs w:val="22"/>
              </w:rPr>
              <w:t xml:space="preserve"> were sent out round the country to tell people about the new beliefs. They gave people Bibles written in English.</w:t>
            </w:r>
          </w:p>
        </w:tc>
        <w:tc>
          <w:tcPr>
            <w:tcW w:w="5386" w:type="dxa"/>
          </w:tcPr>
          <w:p w:rsidR="00CA5061" w:rsidRPr="002F6F98" w:rsidRDefault="00566665" w:rsidP="00566665">
            <w:pPr>
              <w:pStyle w:val="NormalWeb"/>
              <w:numPr>
                <w:ilvl w:val="0"/>
                <w:numId w:val="1"/>
              </w:numPr>
              <w:shd w:val="clear" w:color="auto" w:fill="F4FCFF"/>
              <w:spacing w:before="0" w:beforeAutospacing="0" w:after="150" w:afterAutospacing="0"/>
              <w:ind w:left="0"/>
              <w:rPr>
                <w:rFonts w:ascii="Comic Sans MS" w:hAnsi="Comic Sans MS"/>
                <w:color w:val="333333"/>
                <w:sz w:val="22"/>
                <w:szCs w:val="22"/>
              </w:rPr>
            </w:pPr>
            <w:r w:rsidRPr="002F6F98">
              <w:rPr>
                <w:rFonts w:ascii="Comic Sans MS" w:hAnsi="Comic Sans MS"/>
                <w:color w:val="333333"/>
                <w:sz w:val="22"/>
                <w:szCs w:val="22"/>
                <w:u w:val="single"/>
              </w:rPr>
              <w:t>Catholics bishops were imprisoned</w:t>
            </w:r>
            <w:r w:rsidRPr="002F6F98">
              <w:rPr>
                <w:rFonts w:ascii="Comic Sans MS" w:hAnsi="Comic Sans MS"/>
                <w:color w:val="333333"/>
                <w:sz w:val="22"/>
                <w:szCs w:val="22"/>
              </w:rPr>
              <w:t xml:space="preserve"> in the Tower of London.</w:t>
            </w:r>
          </w:p>
        </w:tc>
      </w:tr>
    </w:tbl>
    <w:p w:rsidR="00585B4A" w:rsidRPr="002F6F98" w:rsidRDefault="00585B4A"/>
    <w:tbl>
      <w:tblPr>
        <w:tblStyle w:val="TableGrid"/>
        <w:tblW w:w="10915" w:type="dxa"/>
        <w:tblInd w:w="-147" w:type="dxa"/>
        <w:tblLook w:val="04A0" w:firstRow="1" w:lastRow="0" w:firstColumn="1" w:lastColumn="0" w:noHBand="0" w:noVBand="1"/>
      </w:tblPr>
      <w:tblGrid>
        <w:gridCol w:w="5529"/>
        <w:gridCol w:w="5386"/>
      </w:tblGrid>
      <w:tr w:rsidR="002F6F98" w:rsidRPr="002F6F98" w:rsidTr="000027BD">
        <w:tc>
          <w:tcPr>
            <w:tcW w:w="5529" w:type="dxa"/>
          </w:tcPr>
          <w:p w:rsidR="002F6F98" w:rsidRPr="002F6F98" w:rsidRDefault="002F6F98" w:rsidP="000027BD">
            <w:pPr>
              <w:rPr>
                <w:rFonts w:ascii="Comic Sans MS" w:hAnsi="Comic Sans MS"/>
                <w:b/>
                <w:u w:val="single"/>
              </w:rPr>
            </w:pPr>
            <w:r w:rsidRPr="002F6F98">
              <w:rPr>
                <w:rFonts w:ascii="Comic Sans MS" w:hAnsi="Comic Sans MS"/>
                <w:b/>
                <w:u w:val="single"/>
              </w:rPr>
              <w:t>Edward was nine when he became King.</w:t>
            </w:r>
          </w:p>
        </w:tc>
        <w:tc>
          <w:tcPr>
            <w:tcW w:w="5386" w:type="dxa"/>
          </w:tcPr>
          <w:p w:rsidR="002F6F98" w:rsidRPr="002F6F98" w:rsidRDefault="002F6F98" w:rsidP="000027BD">
            <w:pPr>
              <w:rPr>
                <w:rFonts w:ascii="Comic Sans MS" w:hAnsi="Comic Sans MS"/>
              </w:rPr>
            </w:pPr>
            <w:r w:rsidRPr="002F6F98">
              <w:rPr>
                <w:rFonts w:ascii="Comic Sans MS" w:hAnsi="Comic Sans MS"/>
                <w:b/>
                <w:u w:val="single"/>
              </w:rPr>
              <w:t>Edward reformed the church.</w:t>
            </w:r>
            <w:r w:rsidRPr="002F6F98">
              <w:rPr>
                <w:rFonts w:ascii="Comic Sans MS" w:hAnsi="Comic Sans MS"/>
              </w:rPr>
              <w:t xml:space="preserve"> He brought English into the services and began iconoclasm.</w:t>
            </w:r>
          </w:p>
        </w:tc>
      </w:tr>
      <w:tr w:rsidR="002F6F98" w:rsidRPr="002F6F98" w:rsidTr="000027BD">
        <w:tc>
          <w:tcPr>
            <w:tcW w:w="5529" w:type="dxa"/>
          </w:tcPr>
          <w:p w:rsidR="002F6F98" w:rsidRPr="002F6F98" w:rsidRDefault="002F6F98" w:rsidP="000027BD">
            <w:pPr>
              <w:rPr>
                <w:rFonts w:ascii="Comic Sans MS" w:hAnsi="Comic Sans MS"/>
              </w:rPr>
            </w:pPr>
            <w:r w:rsidRPr="002F6F98">
              <w:rPr>
                <w:rFonts w:ascii="Comic Sans MS" w:hAnsi="Comic Sans MS"/>
                <w:b/>
                <w:color w:val="333333"/>
                <w:u w:val="single"/>
                <w:shd w:val="clear" w:color="auto" w:fill="FFFFFF"/>
              </w:rPr>
              <w:t>Edward was taught</w:t>
            </w:r>
            <w:r w:rsidRPr="002F6F98">
              <w:rPr>
                <w:rFonts w:ascii="Comic Sans MS" w:hAnsi="Comic Sans MS"/>
                <w:color w:val="333333"/>
                <w:shd w:val="clear" w:color="auto" w:fill="FFFFFF"/>
              </w:rPr>
              <w:t xml:space="preserve"> by two Cambridge scholars, Richard Cox and John </w:t>
            </w:r>
            <w:proofErr w:type="spellStart"/>
            <w:r w:rsidRPr="002F6F98">
              <w:rPr>
                <w:rFonts w:ascii="Comic Sans MS" w:hAnsi="Comic Sans MS"/>
                <w:color w:val="333333"/>
                <w:shd w:val="clear" w:color="auto" w:fill="FFFFFF"/>
              </w:rPr>
              <w:t>Cheke</w:t>
            </w:r>
            <w:proofErr w:type="spellEnd"/>
            <w:r w:rsidRPr="002F6F98">
              <w:rPr>
                <w:rFonts w:ascii="Comic Sans MS" w:hAnsi="Comic Sans MS"/>
                <w:color w:val="333333"/>
                <w:shd w:val="clear" w:color="auto" w:fill="FFFFFF"/>
              </w:rPr>
              <w:t>, who gave him a formidable grounding in Latin and Greek grammar. He read the books of ancient Greek and Roman orators and writers. He was trained in rhetoric (the art in public speaking of testing and presenting an argument and entertaining and persuading an a</w:t>
            </w:r>
            <w:bookmarkStart w:id="0" w:name="_GoBack"/>
            <w:bookmarkEnd w:id="0"/>
            <w:r w:rsidRPr="002F6F98">
              <w:rPr>
                <w:rFonts w:ascii="Comic Sans MS" w:hAnsi="Comic Sans MS"/>
                <w:color w:val="333333"/>
                <w:shd w:val="clear" w:color="auto" w:fill="FFFFFF"/>
              </w:rPr>
              <w:t>udience), mathematics, French and theology. Like the young Prince Henry, Edward spoke French and Italian, and probably read some Spanish. Father and son shared a passion for astronomy.</w:t>
            </w:r>
          </w:p>
        </w:tc>
        <w:tc>
          <w:tcPr>
            <w:tcW w:w="5386" w:type="dxa"/>
          </w:tcPr>
          <w:p w:rsidR="002F6F98" w:rsidRPr="002F6F98" w:rsidRDefault="002F6F98" w:rsidP="000027BD">
            <w:pPr>
              <w:rPr>
                <w:rFonts w:ascii="Comic Sans MS" w:hAnsi="Comic Sans MS"/>
                <w:color w:val="000000"/>
                <w:shd w:val="clear" w:color="auto" w:fill="FFFFFF"/>
              </w:rPr>
            </w:pPr>
            <w:r w:rsidRPr="002F6F98">
              <w:rPr>
                <w:rFonts w:ascii="Comic Sans MS" w:hAnsi="Comic Sans MS"/>
                <w:color w:val="424242"/>
                <w:shd w:val="clear" w:color="auto" w:fill="FFFFFF"/>
              </w:rPr>
              <w:t xml:space="preserve">In the summer of 1549, peasants in the West Country revolted in protest against the Prayer Book. </w:t>
            </w:r>
            <w:proofErr w:type="spellStart"/>
            <w:r w:rsidRPr="002F6F98">
              <w:rPr>
                <w:rFonts w:ascii="Comic Sans MS" w:hAnsi="Comic Sans MS"/>
                <w:color w:val="424242"/>
                <w:shd w:val="clear" w:color="auto" w:fill="FFFFFF"/>
              </w:rPr>
              <w:t>Kett's</w:t>
            </w:r>
            <w:proofErr w:type="spellEnd"/>
            <w:r w:rsidRPr="002F6F98">
              <w:rPr>
                <w:rFonts w:ascii="Comic Sans MS" w:hAnsi="Comic Sans MS"/>
                <w:color w:val="424242"/>
                <w:shd w:val="clear" w:color="auto" w:fill="FFFFFF"/>
              </w:rPr>
              <w:t xml:space="preserve"> Rebellion in Norfolk was focused on economic and social injustices. At the same time, the French declared war on England. The Norfolk rebellion was suppressed by John Dudley, Earl of Warwick. All this led to Edward agreeing to execute his Uncle the Duke of Somerset. In his diary he wrote </w:t>
            </w:r>
            <w:r w:rsidRPr="002F6F98">
              <w:rPr>
                <w:rFonts w:ascii="Comic Sans MS" w:hAnsi="Comic Sans MS"/>
                <w:color w:val="000000"/>
                <w:shd w:val="clear" w:color="auto" w:fill="FFFFFF"/>
              </w:rPr>
              <w:t>‘the Duke of Somerset had his head cut off upon Tower Hill between eight and nine o’clock in the morning.’</w:t>
            </w:r>
          </w:p>
          <w:p w:rsidR="002F6F98" w:rsidRPr="002F6F98" w:rsidRDefault="002F6F98" w:rsidP="000027BD">
            <w:pPr>
              <w:rPr>
                <w:rFonts w:ascii="Comic Sans MS" w:hAnsi="Comic Sans MS"/>
              </w:rPr>
            </w:pPr>
          </w:p>
        </w:tc>
      </w:tr>
      <w:tr w:rsidR="002F6F98" w:rsidRPr="002F6F98" w:rsidTr="000027BD">
        <w:trPr>
          <w:trHeight w:val="1420"/>
        </w:trPr>
        <w:tc>
          <w:tcPr>
            <w:tcW w:w="5529" w:type="dxa"/>
          </w:tcPr>
          <w:p w:rsidR="002F6F98" w:rsidRPr="002F6F98" w:rsidRDefault="002F6F98" w:rsidP="000027BD">
            <w:pPr>
              <w:rPr>
                <w:rFonts w:ascii="Comic Sans MS" w:hAnsi="Comic Sans MS"/>
              </w:rPr>
            </w:pPr>
            <w:r w:rsidRPr="002F6F98">
              <w:rPr>
                <w:rFonts w:ascii="Comic Sans MS" w:hAnsi="Comic Sans MS"/>
                <w:b/>
                <w:u w:val="single"/>
              </w:rPr>
              <w:t>Edward ruled under the protectorate</w:t>
            </w:r>
            <w:r w:rsidRPr="002F6F98">
              <w:rPr>
                <w:rFonts w:ascii="Comic Sans MS" w:hAnsi="Comic Sans MS"/>
              </w:rPr>
              <w:t xml:space="preserve"> of his Uncle The Duke of Somerset. When Somerset died the protector was the Duke of Northumberland.</w:t>
            </w:r>
          </w:p>
        </w:tc>
        <w:tc>
          <w:tcPr>
            <w:tcW w:w="5386" w:type="dxa"/>
          </w:tcPr>
          <w:p w:rsidR="002F6F98" w:rsidRPr="002F6F98" w:rsidRDefault="002F6F98" w:rsidP="000027BD">
            <w:pPr>
              <w:rPr>
                <w:rFonts w:ascii="Comic Sans MS" w:hAnsi="Comic Sans MS"/>
                <w:color w:val="424242"/>
                <w:shd w:val="clear" w:color="auto" w:fill="FFFFFF"/>
              </w:rPr>
            </w:pPr>
            <w:r w:rsidRPr="002F6F98">
              <w:rPr>
                <w:rFonts w:ascii="Comic Sans MS" w:hAnsi="Comic Sans MS"/>
                <w:b/>
                <w:color w:val="424242"/>
                <w:u w:val="single"/>
                <w:shd w:val="clear" w:color="auto" w:fill="FFFFFF"/>
              </w:rPr>
              <w:t>Protestant reform was stepped up</w:t>
            </w:r>
            <w:r w:rsidRPr="002F6F98">
              <w:rPr>
                <w:rFonts w:ascii="Comic Sans MS" w:hAnsi="Comic Sans MS"/>
                <w:color w:val="424242"/>
                <w:shd w:val="clear" w:color="auto" w:fill="FFFFFF"/>
              </w:rPr>
              <w:t xml:space="preserve"> - the new Prayer Book of 1552 was avowedly Protestant. Altars were turned into tables, religious imagery destroyed and religious orthodoxy was enforced by a new and more stringent Act of Uniformity.</w:t>
            </w:r>
          </w:p>
        </w:tc>
      </w:tr>
      <w:tr w:rsidR="002F6F98" w:rsidRPr="002F6F98" w:rsidTr="000027BD">
        <w:tc>
          <w:tcPr>
            <w:tcW w:w="5529" w:type="dxa"/>
          </w:tcPr>
          <w:p w:rsidR="002F6F98" w:rsidRPr="002F6F98" w:rsidRDefault="002F6F98" w:rsidP="000027BD">
            <w:pPr>
              <w:pStyle w:val="NormalWeb"/>
              <w:shd w:val="clear" w:color="auto" w:fill="F4FCFF"/>
              <w:spacing w:before="0" w:beforeAutospacing="0" w:after="150" w:afterAutospacing="0"/>
              <w:rPr>
                <w:rFonts w:ascii="Comic Sans MS" w:hAnsi="Comic Sans MS"/>
                <w:color w:val="333333"/>
                <w:sz w:val="22"/>
                <w:szCs w:val="22"/>
              </w:rPr>
            </w:pPr>
            <w:r w:rsidRPr="002F6F98">
              <w:rPr>
                <w:rFonts w:ascii="Comic Sans MS" w:hAnsi="Comic Sans MS"/>
                <w:b/>
                <w:color w:val="333333"/>
                <w:sz w:val="22"/>
                <w:szCs w:val="22"/>
                <w:u w:val="single"/>
              </w:rPr>
              <w:t>Protestant missionaries</w:t>
            </w:r>
            <w:r w:rsidRPr="002F6F98">
              <w:rPr>
                <w:rFonts w:ascii="Comic Sans MS" w:hAnsi="Comic Sans MS"/>
                <w:color w:val="333333"/>
                <w:sz w:val="22"/>
                <w:szCs w:val="22"/>
              </w:rPr>
              <w:t xml:space="preserve"> were sent out round the country to tell people about the new beliefs. They gave people Bibles written in English.</w:t>
            </w:r>
          </w:p>
        </w:tc>
        <w:tc>
          <w:tcPr>
            <w:tcW w:w="5386" w:type="dxa"/>
          </w:tcPr>
          <w:p w:rsidR="002F6F98" w:rsidRPr="002F6F98" w:rsidRDefault="002F6F98" w:rsidP="000027BD">
            <w:pPr>
              <w:pStyle w:val="NormalWeb"/>
              <w:numPr>
                <w:ilvl w:val="0"/>
                <w:numId w:val="1"/>
              </w:numPr>
              <w:shd w:val="clear" w:color="auto" w:fill="F4FCFF"/>
              <w:spacing w:before="0" w:beforeAutospacing="0" w:after="150" w:afterAutospacing="0"/>
              <w:ind w:left="0"/>
              <w:rPr>
                <w:rFonts w:ascii="Comic Sans MS" w:hAnsi="Comic Sans MS"/>
                <w:color w:val="333333"/>
                <w:sz w:val="22"/>
                <w:szCs w:val="22"/>
              </w:rPr>
            </w:pPr>
            <w:r w:rsidRPr="002F6F98">
              <w:rPr>
                <w:rFonts w:ascii="Comic Sans MS" w:hAnsi="Comic Sans MS"/>
                <w:color w:val="333333"/>
                <w:sz w:val="22"/>
                <w:szCs w:val="22"/>
                <w:u w:val="single"/>
              </w:rPr>
              <w:t>Catholics bishops were imprisoned</w:t>
            </w:r>
            <w:r w:rsidRPr="002F6F98">
              <w:rPr>
                <w:rFonts w:ascii="Comic Sans MS" w:hAnsi="Comic Sans MS"/>
                <w:color w:val="333333"/>
                <w:sz w:val="22"/>
                <w:szCs w:val="22"/>
              </w:rPr>
              <w:t xml:space="preserve"> in the Tower of London.</w:t>
            </w:r>
          </w:p>
        </w:tc>
      </w:tr>
    </w:tbl>
    <w:p w:rsidR="00FE4AA7" w:rsidRPr="002F6F98" w:rsidRDefault="00FE4AA7"/>
    <w:p w:rsidR="00FE4AA7" w:rsidRPr="002F6F98" w:rsidRDefault="00FE4AA7"/>
    <w:sectPr w:rsidR="00FE4AA7" w:rsidRPr="002F6F98" w:rsidSect="005666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8551B"/>
    <w:multiLevelType w:val="multilevel"/>
    <w:tmpl w:val="687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BE"/>
    <w:rsid w:val="00001A92"/>
    <w:rsid w:val="000D6AE8"/>
    <w:rsid w:val="00137B5B"/>
    <w:rsid w:val="002F6F98"/>
    <w:rsid w:val="005217BE"/>
    <w:rsid w:val="00566665"/>
    <w:rsid w:val="00585B4A"/>
    <w:rsid w:val="00880C08"/>
    <w:rsid w:val="00A879FF"/>
    <w:rsid w:val="00B00868"/>
    <w:rsid w:val="00CA5061"/>
    <w:rsid w:val="00E20C97"/>
    <w:rsid w:val="00E41BC3"/>
    <w:rsid w:val="00FE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DC38"/>
  <w15:chartTrackingRefBased/>
  <w15:docId w15:val="{99BEE1FC-350D-490D-91EF-9D01577A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4A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66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A7FE61B7</Template>
  <TotalTime>95</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Greetham</dc:creator>
  <cp:keywords/>
  <dc:description/>
  <cp:lastModifiedBy>John Greetham</cp:lastModifiedBy>
  <cp:revision>5</cp:revision>
  <dcterms:created xsi:type="dcterms:W3CDTF">2018-01-29T12:00:00Z</dcterms:created>
  <dcterms:modified xsi:type="dcterms:W3CDTF">2018-01-29T20:55:00Z</dcterms:modified>
</cp:coreProperties>
</file>